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B9" w:rsidRDefault="00DA4EB9" w:rsidP="00DA4E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посёлок Лазарев» Николае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</w:p>
    <w:p w:rsidR="00DA4EB9" w:rsidRDefault="00DA4EB9" w:rsidP="00DA4E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A4EB9" w:rsidRDefault="00DA4EB9" w:rsidP="00DA4E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26.02.2018                                                                                                   № 26-па</w:t>
      </w:r>
    </w:p>
    <w:p w:rsidR="00DA4EB9" w:rsidRDefault="00DA4EB9" w:rsidP="00DA4EB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4EB9" w:rsidRDefault="00DA4EB9" w:rsidP="00DA4EB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4EB9" w:rsidRDefault="00DA4EB9" w:rsidP="00DA4EB9">
      <w:pPr>
        <w:pStyle w:val="ConsPlusTitle"/>
        <w:widowControl/>
        <w:spacing w:line="240" w:lineRule="exact"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проведен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кциона на право заключения договора аренды в отношении н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движимого имущества - функционального встроенного нежилого помещения № 1 (7,8,1,2,3,) общей площадью 59,4 кв. метра, расположенного по адресу: п. Лаз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рев, ул. Мира,</w:t>
      </w:r>
      <w:r w:rsidRPr="00CE69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д.2 </w:t>
      </w:r>
    </w:p>
    <w:p w:rsidR="00DA4EB9" w:rsidRDefault="00DA4EB9" w:rsidP="00DA4EB9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 xml:space="preserve">. № 135-ФЗ "О защите конкуренции",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67 «О порядке проведения конкурсов, аукционов на право закл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чения договоров аренды, договоров безвозмездного пользования, договоров доверител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управления имуществом, иных договоров, предусматривающих переход прав владения и (или) пользования в отношении государственного или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имущества, и перечне видов имущества</w:t>
      </w:r>
      <w:proofErr w:type="gramEnd"/>
      <w:r>
        <w:rPr>
          <w:sz w:val="26"/>
          <w:szCs w:val="26"/>
        </w:rPr>
        <w:t xml:space="preserve">,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заключение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занных договоров может осуществляться путём проведения торгов в форме конкурса», Уставом городского поселения «Рабочий поселок Лазарев»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края, решением Совета депутатов городск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«Рабочий поселок Лазарев» Николаевского муниципального района от 27.07.2005 № 29 «Об утверждении Положения о порядке владения, пользования, распоряжения муниципальным имуществом, порядке и условиях его приватиз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ции», постановлением главы городского поселения «Рабочий поселок </w:t>
      </w:r>
      <w:proofErr w:type="gramStart"/>
      <w:r>
        <w:rPr>
          <w:sz w:val="26"/>
          <w:szCs w:val="26"/>
        </w:rPr>
        <w:t xml:space="preserve">Лазарев» Николаевского муниципального района Хабаровского края от 30.03.2011 № 13 «Об утверждении Положения «О проведении торгов (конкурсов,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временный переход прав владения и (или) пользования в отношении имущества, находящегося в собственности городского поселения «Рабочий поселок Лазарев» Николаевского муниципального района», администрация городского поселения </w:t>
      </w:r>
      <w:proofErr w:type="gramEnd"/>
    </w:p>
    <w:p w:rsidR="00DA4EB9" w:rsidRDefault="00DA4EB9" w:rsidP="00DA4EB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DA4EB9" w:rsidRPr="00DA4EB9" w:rsidRDefault="00DA4EB9" w:rsidP="00DA4EB9">
      <w:pPr>
        <w:pStyle w:val="1"/>
        <w:ind w:left="142"/>
        <w:rPr>
          <w:b w:val="0"/>
          <w:color w:val="auto"/>
          <w:sz w:val="26"/>
          <w:szCs w:val="26"/>
        </w:rPr>
      </w:pPr>
      <w:r>
        <w:rPr>
          <w:sz w:val="26"/>
          <w:szCs w:val="26"/>
        </w:rPr>
        <w:tab/>
      </w:r>
      <w:r w:rsidRPr="00DA4EB9">
        <w:rPr>
          <w:b w:val="0"/>
          <w:color w:val="auto"/>
          <w:sz w:val="26"/>
          <w:szCs w:val="26"/>
        </w:rPr>
        <w:t>1. Провести аукцион на право заключения договора аренды в отношении н</w:t>
      </w:r>
      <w:r w:rsidRPr="00DA4EB9">
        <w:rPr>
          <w:b w:val="0"/>
          <w:color w:val="auto"/>
          <w:sz w:val="26"/>
          <w:szCs w:val="26"/>
        </w:rPr>
        <w:t>е</w:t>
      </w:r>
      <w:r w:rsidRPr="00DA4EB9">
        <w:rPr>
          <w:b w:val="0"/>
          <w:color w:val="auto"/>
          <w:sz w:val="26"/>
          <w:szCs w:val="26"/>
        </w:rPr>
        <w:t>движимого имущества - функционального встроенного нежилого помещения № - 1(7,8,1,2,3) общей площадью 59,4 кв. метра, расположенного по адресу: п. Лаз</w:t>
      </w:r>
      <w:r w:rsidRPr="00DA4EB9">
        <w:rPr>
          <w:b w:val="0"/>
          <w:color w:val="auto"/>
          <w:sz w:val="26"/>
          <w:szCs w:val="26"/>
        </w:rPr>
        <w:t>а</w:t>
      </w:r>
      <w:r w:rsidRPr="00DA4EB9">
        <w:rPr>
          <w:b w:val="0"/>
          <w:color w:val="auto"/>
          <w:sz w:val="26"/>
          <w:szCs w:val="26"/>
        </w:rPr>
        <w:t xml:space="preserve">рев, ул. Мира, д. 2 </w:t>
      </w:r>
    </w:p>
    <w:p w:rsidR="00DA4EB9" w:rsidRPr="00981738" w:rsidRDefault="00DA4EB9" w:rsidP="00DA4EB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981738">
        <w:rPr>
          <w:rFonts w:ascii="Times New Roman" w:hAnsi="Times New Roman" w:cs="Times New Roman"/>
          <w:sz w:val="26"/>
          <w:szCs w:val="26"/>
        </w:rPr>
        <w:t>2. Утвердить условия на право заключения договора аренды:</w:t>
      </w:r>
    </w:p>
    <w:p w:rsidR="00DA4EB9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81738">
        <w:rPr>
          <w:rFonts w:ascii="Times New Roman" w:hAnsi="Times New Roman" w:cs="Times New Roman"/>
          <w:b w:val="0"/>
          <w:sz w:val="26"/>
          <w:szCs w:val="26"/>
        </w:rPr>
        <w:t>2.1. Объект договора аренды</w:t>
      </w:r>
      <w:r w:rsidRPr="009817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817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функциональное встроенное нежилое пом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щение №  -1 (7,8,1,2,3) общей площадью 59,4 кв. метра, расположенного по адр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су: п. Лазарев, ул. Мира</w:t>
      </w:r>
      <w:r w:rsidRPr="00CE69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д. 2 </w:t>
      </w:r>
    </w:p>
    <w:p w:rsidR="00DA4EB9" w:rsidRPr="00413DCC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</w:t>
      </w:r>
      <w:r w:rsidRPr="00413DCC">
        <w:rPr>
          <w:rFonts w:ascii="Times New Roman" w:hAnsi="Times New Roman" w:cs="Times New Roman"/>
          <w:b w:val="0"/>
          <w:sz w:val="26"/>
          <w:szCs w:val="26"/>
        </w:rPr>
        <w:t xml:space="preserve">2.2. Способ - </w:t>
      </w:r>
      <w:r>
        <w:rPr>
          <w:rFonts w:ascii="Times New Roman" w:hAnsi="Times New Roman" w:cs="Times New Roman"/>
          <w:b w:val="0"/>
          <w:sz w:val="26"/>
          <w:szCs w:val="26"/>
        </w:rPr>
        <w:t>аукцион</w:t>
      </w:r>
      <w:r w:rsidRPr="00413DC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A4EB9" w:rsidRPr="00981738" w:rsidRDefault="00DA4EB9" w:rsidP="00DA4EB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981738">
        <w:rPr>
          <w:rFonts w:ascii="Times New Roman" w:hAnsi="Times New Roman" w:cs="Times New Roman"/>
          <w:sz w:val="26"/>
          <w:szCs w:val="26"/>
        </w:rPr>
        <w:t>2.3. Срок действия договора аренды - 5 лет со дня заключения договора аре</w:t>
      </w:r>
      <w:r w:rsidRPr="00981738">
        <w:rPr>
          <w:rFonts w:ascii="Times New Roman" w:hAnsi="Times New Roman" w:cs="Times New Roman"/>
          <w:sz w:val="26"/>
          <w:szCs w:val="26"/>
        </w:rPr>
        <w:t>н</w:t>
      </w:r>
      <w:r w:rsidRPr="00981738">
        <w:rPr>
          <w:rFonts w:ascii="Times New Roman" w:hAnsi="Times New Roman" w:cs="Times New Roman"/>
          <w:sz w:val="26"/>
          <w:szCs w:val="26"/>
        </w:rPr>
        <w:t>ды.</w:t>
      </w:r>
    </w:p>
    <w:p w:rsidR="00DA4EB9" w:rsidRPr="005C7E6B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       2.4. Начальная (минимальная) цена договора (цена лота) </w:t>
      </w:r>
      <w:r>
        <w:rPr>
          <w:rFonts w:ascii="Times New Roman" w:hAnsi="Times New Roman" w:cs="Times New Roman"/>
          <w:b w:val="0"/>
          <w:sz w:val="26"/>
          <w:szCs w:val="26"/>
        </w:rPr>
        <w:t>функционального встроенного нежилого помещения № 1-(7,8,1,2,3) общей площадью 59,4 кв. метра, расположенного по адресу: п. Лазарев, ул. Мира,</w:t>
      </w:r>
      <w:r w:rsidRPr="00CE69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д. 2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устанавливае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т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ся в размере ежемесячного платежа </w:t>
      </w:r>
      <w:r>
        <w:rPr>
          <w:rFonts w:ascii="Times New Roman" w:hAnsi="Times New Roman" w:cs="Times New Roman"/>
          <w:b w:val="0"/>
          <w:sz w:val="26"/>
          <w:szCs w:val="26"/>
        </w:rPr>
        <w:t>за право пользования помещением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 xml:space="preserve">2429 </w:t>
      </w:r>
      <w:r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p w:rsidR="00DA4EB9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384BA3">
        <w:rPr>
          <w:rFonts w:ascii="Times New Roman" w:hAnsi="Times New Roman" w:cs="Times New Roman"/>
          <w:b w:val="0"/>
          <w:sz w:val="26"/>
          <w:szCs w:val="26"/>
        </w:rPr>
        <w:t xml:space="preserve">    3.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поселения «Рабочий поселок Лазарев»</w:t>
      </w:r>
    </w:p>
    <w:p w:rsidR="00DA4EB9" w:rsidRPr="005C7E6B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077C2E">
        <w:rPr>
          <w:sz w:val="28"/>
          <w:szCs w:val="28"/>
        </w:rPr>
        <w:t xml:space="preserve">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3.1. </w:t>
      </w:r>
      <w:proofErr w:type="gramStart"/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Разработать документацию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 аукционе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в течение 5 дней до дня опубл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кования извещения о проведении </w:t>
      </w:r>
      <w:r>
        <w:rPr>
          <w:rFonts w:ascii="Times New Roman" w:hAnsi="Times New Roman" w:cs="Times New Roman"/>
          <w:b w:val="0"/>
          <w:sz w:val="26"/>
          <w:szCs w:val="26"/>
        </w:rPr>
        <w:t>аукцион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а на право заключения договора аре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ды  в отношении недвижимого имущества - </w:t>
      </w:r>
      <w:r>
        <w:rPr>
          <w:rFonts w:ascii="Times New Roman" w:hAnsi="Times New Roman" w:cs="Times New Roman"/>
          <w:b w:val="0"/>
          <w:sz w:val="26"/>
          <w:szCs w:val="26"/>
        </w:rPr>
        <w:t>функционального встроенного нежилого помещения № 1-(7,8,1,2,3) общей площадью 59,4  кв. метра, расположенного по адресу: п. Лазарев, ул. Мира,</w:t>
      </w:r>
      <w:r w:rsidRPr="00CE69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д. 2 (Литера А)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и разместить её на официальн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са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Российской Федерации в сети «Интернет»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torgi</w:t>
      </w:r>
      <w:proofErr w:type="spellEnd"/>
      <w:r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gov</w:t>
      </w:r>
      <w:proofErr w:type="spellEnd"/>
      <w:r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F36D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сайте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админис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т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Лазарев»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го района 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www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proofErr w:type="spellStart"/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lazarev</w:t>
      </w:r>
      <w:proofErr w:type="spellEnd"/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-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admin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proofErr w:type="spellStart"/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не менее чем за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0 дней до дня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окончания подачи заявок на участие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ау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к</w:t>
      </w:r>
      <w:r>
        <w:rPr>
          <w:rFonts w:ascii="Times New Roman" w:hAnsi="Times New Roman" w:cs="Times New Roman"/>
          <w:b w:val="0"/>
          <w:sz w:val="26"/>
          <w:szCs w:val="26"/>
        </w:rPr>
        <w:t>ци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оне.</w:t>
      </w:r>
    </w:p>
    <w:p w:rsidR="00DA4EB9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3.2. Определить перечень документов, предоставляемых для участия в ау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>
        <w:rPr>
          <w:rFonts w:ascii="Times New Roman" w:hAnsi="Times New Roman" w:cs="Times New Roman"/>
          <w:b w:val="0"/>
          <w:sz w:val="26"/>
          <w:szCs w:val="26"/>
        </w:rPr>
        <w:t>ционе.</w:t>
      </w:r>
    </w:p>
    <w:p w:rsidR="00DA4EB9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3.3. </w:t>
      </w:r>
      <w:proofErr w:type="gramStart"/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извещение о проведении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аукциона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на право заключения договора аренды  в отношении недвижимого имущества - </w:t>
      </w:r>
      <w:r>
        <w:rPr>
          <w:rFonts w:ascii="Times New Roman" w:hAnsi="Times New Roman" w:cs="Times New Roman"/>
          <w:b w:val="0"/>
          <w:sz w:val="26"/>
          <w:szCs w:val="26"/>
        </w:rPr>
        <w:t>функционального встроенного нежилого помещения № 1 (7,8,1,2,3,) общей площадью 59,4 кв. метра, расположенного по адресу: п. Лазарев, ул. Мира,</w:t>
      </w:r>
      <w:r w:rsidRPr="00CE69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д. 2,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на офиц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альн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Российской Федерации в сети «Интернет»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torgi</w:t>
      </w:r>
      <w:proofErr w:type="spellEnd"/>
      <w:r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gov</w:t>
      </w:r>
      <w:proofErr w:type="spellEnd"/>
      <w:r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F36D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сайте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д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«Рабочий поселок Лазарев»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го района 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www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proofErr w:type="spellStart"/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lazarev</w:t>
      </w:r>
      <w:proofErr w:type="spellEnd"/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-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admin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proofErr w:type="spellStart"/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публиковать в городской газете «Амурский лиман»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A4EB9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3.4. Провести </w:t>
      </w:r>
      <w:r>
        <w:rPr>
          <w:rFonts w:ascii="Times New Roman" w:hAnsi="Times New Roman" w:cs="Times New Roman"/>
          <w:b w:val="0"/>
          <w:sz w:val="26"/>
          <w:szCs w:val="26"/>
        </w:rPr>
        <w:t>ау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к</w:t>
      </w:r>
      <w:r>
        <w:rPr>
          <w:rFonts w:ascii="Times New Roman" w:hAnsi="Times New Roman" w:cs="Times New Roman"/>
          <w:b w:val="0"/>
          <w:sz w:val="26"/>
          <w:szCs w:val="26"/>
        </w:rPr>
        <w:t>ци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он на право заключения договора аренды  в отнош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нии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 w:val="0"/>
          <w:sz w:val="26"/>
          <w:szCs w:val="26"/>
        </w:rPr>
        <w:t>функционального встроенного нежилого помещения № 1 (7,8,1,2,3) общей площадью 59,4 кв. метра, расположенного по адресу: п. Лаз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рев, ул. Мира,</w:t>
      </w:r>
      <w:r w:rsidRPr="00CE69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д. 2 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в установленный законодательством срок.</w:t>
      </w:r>
    </w:p>
    <w:p w:rsidR="00DA4EB9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3.5.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</w:t>
      </w:r>
      <w:r w:rsidRPr="0072779D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официальн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Российской Федерации в сети «Инте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нет»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torgi</w:t>
      </w:r>
      <w:proofErr w:type="spellEnd"/>
      <w:r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gov</w:t>
      </w:r>
      <w:proofErr w:type="spellEnd"/>
      <w:r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F36D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сайте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«Рабочий пос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лок Лазарев»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www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proofErr w:type="spellStart"/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lazarev</w:t>
      </w:r>
      <w:proofErr w:type="spellEnd"/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-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admin</w:t>
      </w:r>
      <w:r w:rsidRPr="003F4419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proofErr w:type="spellStart"/>
      <w:r w:rsidRPr="003F4419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токол аукционной комиссии по результатам вскрытия конвертов с заявками на участие в аукционе в день окончания рассмотрения заявок и протокол аукциона в течение дня, следующего за днём подписания указа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ного протокола.</w:t>
      </w:r>
      <w:proofErr w:type="gramEnd"/>
    </w:p>
    <w:p w:rsidR="00DA4EB9" w:rsidRDefault="00DA4EB9" w:rsidP="00DA4EB9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AF5656">
        <w:rPr>
          <w:rFonts w:ascii="Times New Roman" w:hAnsi="Times New Roman" w:cs="Times New Roman"/>
          <w:b w:val="0"/>
          <w:sz w:val="26"/>
          <w:szCs w:val="26"/>
        </w:rPr>
        <w:t>3.6.</w:t>
      </w:r>
      <w:r w:rsidRPr="00077C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Заключить в установленном порядке с победителем аукциона договор аренды в отношении объекта аренды, указанного в пп.2.1. настоящего постано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>ления.</w:t>
      </w:r>
    </w:p>
    <w:p w:rsidR="00DA4EB9" w:rsidRDefault="00DA4EB9" w:rsidP="00DA4EB9">
      <w:pPr>
        <w:jc w:val="both"/>
        <w:rPr>
          <w:sz w:val="26"/>
          <w:szCs w:val="26"/>
        </w:rPr>
      </w:pPr>
      <w:r w:rsidRPr="00F129A5">
        <w:t xml:space="preserve">          </w:t>
      </w:r>
      <w:r w:rsidRPr="00F129A5">
        <w:rPr>
          <w:sz w:val="26"/>
          <w:szCs w:val="26"/>
        </w:rPr>
        <w:t>4</w:t>
      </w:r>
      <w:r w:rsidRPr="00F91DFB">
        <w:rPr>
          <w:b/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специал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ста администрации городского поселения «Рабочий поселок Лазарев» Николаевского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Хабаровского края  Брюханову А.А.</w:t>
      </w:r>
    </w:p>
    <w:p w:rsidR="00DA4EB9" w:rsidRDefault="00DA4EB9" w:rsidP="00DA4EB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5. Постановление вступает в силу со дня его официального опубликования (обнародования).</w:t>
      </w:r>
    </w:p>
    <w:p w:rsidR="00DA4EB9" w:rsidRDefault="00DA4EB9" w:rsidP="00DA4EB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лавы городского поселения </w:t>
      </w:r>
    </w:p>
    <w:p w:rsidR="00DA4EB9" w:rsidRDefault="00DA4EB9" w:rsidP="00DA4EB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«Рабочий посёлок Лазарев»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Л.В.Покудина</w:t>
      </w:r>
      <w:proofErr w:type="spellEnd"/>
    </w:p>
    <w:p w:rsidR="00DA4EB9" w:rsidRDefault="00DA4EB9" w:rsidP="00DA4EB9">
      <w:pPr>
        <w:tabs>
          <w:tab w:val="left" w:pos="4140"/>
          <w:tab w:val="left" w:pos="4500"/>
          <w:tab w:val="left" w:pos="4860"/>
        </w:tabs>
        <w:jc w:val="center"/>
        <w:rPr>
          <w:b/>
        </w:rPr>
      </w:pPr>
    </w:p>
    <w:p w:rsidR="00DA4EB9" w:rsidRDefault="00DA4EB9" w:rsidP="00DA4EB9">
      <w:pPr>
        <w:tabs>
          <w:tab w:val="left" w:pos="4140"/>
          <w:tab w:val="left" w:pos="4500"/>
          <w:tab w:val="left" w:pos="4860"/>
        </w:tabs>
        <w:jc w:val="center"/>
        <w:rPr>
          <w:b/>
        </w:rPr>
      </w:pPr>
    </w:p>
    <w:p w:rsidR="00DA4EB9" w:rsidRDefault="00DA4EB9" w:rsidP="00DA4EB9">
      <w:pPr>
        <w:tabs>
          <w:tab w:val="left" w:pos="4140"/>
          <w:tab w:val="left" w:pos="4500"/>
          <w:tab w:val="left" w:pos="4860"/>
        </w:tabs>
        <w:jc w:val="center"/>
        <w:rPr>
          <w:b/>
        </w:rPr>
      </w:pPr>
    </w:p>
    <w:p w:rsidR="00DA4EB9" w:rsidRDefault="00DA4EB9" w:rsidP="00DA4EB9">
      <w:pPr>
        <w:tabs>
          <w:tab w:val="left" w:pos="4140"/>
          <w:tab w:val="left" w:pos="4500"/>
          <w:tab w:val="left" w:pos="4860"/>
        </w:tabs>
        <w:jc w:val="center"/>
        <w:rPr>
          <w:b/>
        </w:rPr>
      </w:pPr>
    </w:p>
    <w:p w:rsidR="00DA4EB9" w:rsidRDefault="00DA4EB9" w:rsidP="00DA4EB9">
      <w:pPr>
        <w:tabs>
          <w:tab w:val="left" w:pos="4140"/>
          <w:tab w:val="left" w:pos="4500"/>
          <w:tab w:val="left" w:pos="4860"/>
        </w:tabs>
        <w:jc w:val="center"/>
        <w:rPr>
          <w:b/>
        </w:rPr>
      </w:pPr>
    </w:p>
    <w:p w:rsidR="00DA4EB9" w:rsidRDefault="00DA4EB9" w:rsidP="00DA4EB9">
      <w:pPr>
        <w:tabs>
          <w:tab w:val="left" w:pos="4140"/>
          <w:tab w:val="left" w:pos="4500"/>
          <w:tab w:val="left" w:pos="4860"/>
        </w:tabs>
        <w:jc w:val="center"/>
        <w:rPr>
          <w:b/>
        </w:rPr>
      </w:pPr>
    </w:p>
    <w:p w:rsidR="00DA4EB9" w:rsidRDefault="00DA4EB9" w:rsidP="00DA4EB9">
      <w:pPr>
        <w:tabs>
          <w:tab w:val="left" w:pos="4140"/>
          <w:tab w:val="left" w:pos="4500"/>
          <w:tab w:val="left" w:pos="4860"/>
        </w:tabs>
        <w:jc w:val="center"/>
        <w:rPr>
          <w:b/>
        </w:rPr>
      </w:pPr>
      <w:r>
        <w:rPr>
          <w:b/>
        </w:rPr>
        <w:t>РАСПРЕДЕЛЕНИЕ НА РАССЫЛКУ</w:t>
      </w:r>
    </w:p>
    <w:p w:rsidR="00DA4EB9" w:rsidRPr="003E30BC" w:rsidRDefault="00DA4EB9" w:rsidP="00DA4EB9">
      <w:pPr>
        <w:spacing w:line="240" w:lineRule="exact"/>
        <w:ind w:left="180"/>
        <w:jc w:val="center"/>
        <w:rPr>
          <w:u w:val="single"/>
        </w:rPr>
      </w:pPr>
      <w:r>
        <w:rPr>
          <w:i/>
          <w:u w:val="single"/>
        </w:rPr>
        <w:t xml:space="preserve">постановления  администрации городского поселения «Рабочий поселок Лазарев»  Николаевского муниципального района </w:t>
      </w:r>
      <w:r w:rsidRPr="003E30BC">
        <w:rPr>
          <w:u w:val="single"/>
        </w:rPr>
        <w:t>«О проведен</w:t>
      </w:r>
      <w:proofErr w:type="gramStart"/>
      <w:r w:rsidRPr="003E30BC">
        <w:rPr>
          <w:u w:val="single"/>
        </w:rPr>
        <w:t>ии ау</w:t>
      </w:r>
      <w:proofErr w:type="gramEnd"/>
      <w:r w:rsidRPr="003E30BC">
        <w:rPr>
          <w:u w:val="single"/>
        </w:rPr>
        <w:t>кциона на право заключения д</w:t>
      </w:r>
      <w:r w:rsidRPr="003E30BC">
        <w:rPr>
          <w:u w:val="single"/>
        </w:rPr>
        <w:t>о</w:t>
      </w:r>
      <w:r w:rsidRPr="003E30BC">
        <w:rPr>
          <w:u w:val="single"/>
        </w:rPr>
        <w:t>говора аренды в отношении недвижимого имущества - функционального вс</w:t>
      </w:r>
      <w:r>
        <w:rPr>
          <w:u w:val="single"/>
        </w:rPr>
        <w:t>троенного нежилого помещения №  1 (7,8,1,2,3)</w:t>
      </w:r>
      <w:r w:rsidRPr="003E30BC">
        <w:rPr>
          <w:u w:val="single"/>
        </w:rPr>
        <w:t xml:space="preserve"> </w:t>
      </w:r>
      <w:r>
        <w:rPr>
          <w:u w:val="single"/>
        </w:rPr>
        <w:t xml:space="preserve">общей </w:t>
      </w:r>
      <w:r w:rsidRPr="003E30BC">
        <w:rPr>
          <w:u w:val="single"/>
        </w:rPr>
        <w:t xml:space="preserve">площадью </w:t>
      </w:r>
      <w:r>
        <w:rPr>
          <w:u w:val="single"/>
        </w:rPr>
        <w:t>59,4</w:t>
      </w:r>
      <w:r w:rsidRPr="003E30BC">
        <w:rPr>
          <w:u w:val="single"/>
        </w:rPr>
        <w:t xml:space="preserve"> кв.</w:t>
      </w:r>
      <w:r>
        <w:rPr>
          <w:u w:val="single"/>
        </w:rPr>
        <w:t xml:space="preserve"> </w:t>
      </w:r>
      <w:r w:rsidRPr="003E30BC">
        <w:rPr>
          <w:u w:val="single"/>
        </w:rPr>
        <w:t xml:space="preserve">метра, расположенного по адресу: </w:t>
      </w:r>
      <w:r>
        <w:rPr>
          <w:u w:val="single"/>
        </w:rPr>
        <w:t xml:space="preserve">п. Лазарев, ул. Мира, 2 </w:t>
      </w:r>
    </w:p>
    <w:p w:rsidR="00DA4EB9" w:rsidRPr="003E30BC" w:rsidRDefault="00DA4EB9" w:rsidP="00DA4EB9">
      <w:pPr>
        <w:pStyle w:val="ConsPlusTitle"/>
        <w:widowControl/>
        <w:spacing w:line="240" w:lineRule="exact"/>
        <w:ind w:left="142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A4EB9" w:rsidRPr="00B20EA0" w:rsidRDefault="00DA4EB9" w:rsidP="00DA4EB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4"/>
        <w:gridCol w:w="1611"/>
      </w:tblGrid>
      <w:tr w:rsidR="00DA4EB9" w:rsidTr="00AE75E8">
        <w:trPr>
          <w:trHeight w:val="267"/>
        </w:trPr>
        <w:tc>
          <w:tcPr>
            <w:tcW w:w="7794" w:type="dxa"/>
          </w:tcPr>
          <w:p w:rsidR="00DA4EB9" w:rsidRDefault="00DA4EB9" w:rsidP="00AE75E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Кому направляется</w:t>
            </w:r>
          </w:p>
        </w:tc>
        <w:tc>
          <w:tcPr>
            <w:tcW w:w="1611" w:type="dxa"/>
          </w:tcPr>
          <w:p w:rsidR="00DA4EB9" w:rsidRDefault="00DA4EB9" w:rsidP="00AE75E8">
            <w:pPr>
              <w:rPr>
                <w:b/>
              </w:rPr>
            </w:pPr>
            <w:r>
              <w:rPr>
                <w:b/>
              </w:rPr>
              <w:t xml:space="preserve">   Кол-во экз.</w:t>
            </w:r>
          </w:p>
        </w:tc>
      </w:tr>
      <w:tr w:rsidR="00DA4EB9" w:rsidTr="00AE75E8">
        <w:trPr>
          <w:trHeight w:val="280"/>
        </w:trPr>
        <w:tc>
          <w:tcPr>
            <w:tcW w:w="7794" w:type="dxa"/>
            <w:vAlign w:val="bottom"/>
          </w:tcPr>
          <w:p w:rsidR="00DA4EB9" w:rsidRDefault="00DA4EB9" w:rsidP="00AE75E8">
            <w:pPr>
              <w:pStyle w:val="21"/>
              <w:rPr>
                <w:sz w:val="24"/>
                <w:szCs w:val="24"/>
              </w:rPr>
            </w:pPr>
            <w:r>
              <w:t>Прокуратура</w:t>
            </w:r>
          </w:p>
        </w:tc>
        <w:tc>
          <w:tcPr>
            <w:tcW w:w="1611" w:type="dxa"/>
          </w:tcPr>
          <w:p w:rsidR="00DA4EB9" w:rsidRDefault="00DA4EB9" w:rsidP="00AE75E8">
            <w:pPr>
              <w:jc w:val="center"/>
            </w:pPr>
            <w:r>
              <w:t>1</w:t>
            </w:r>
          </w:p>
        </w:tc>
      </w:tr>
      <w:tr w:rsidR="00DA4EB9" w:rsidTr="00AE75E8">
        <w:trPr>
          <w:trHeight w:val="330"/>
        </w:trPr>
        <w:tc>
          <w:tcPr>
            <w:tcW w:w="7794" w:type="dxa"/>
            <w:vAlign w:val="bottom"/>
          </w:tcPr>
          <w:p w:rsidR="00DA4EB9" w:rsidRDefault="00DA4EB9" w:rsidP="00AE75E8"/>
        </w:tc>
        <w:tc>
          <w:tcPr>
            <w:tcW w:w="1611" w:type="dxa"/>
            <w:vAlign w:val="bottom"/>
          </w:tcPr>
          <w:p w:rsidR="00DA4EB9" w:rsidRDefault="00DA4EB9" w:rsidP="00AE75E8">
            <w:pPr>
              <w:jc w:val="center"/>
            </w:pPr>
          </w:p>
        </w:tc>
      </w:tr>
      <w:tr w:rsidR="00DA4EB9" w:rsidTr="00AE75E8">
        <w:trPr>
          <w:trHeight w:val="330"/>
        </w:trPr>
        <w:tc>
          <w:tcPr>
            <w:tcW w:w="7794" w:type="dxa"/>
            <w:vAlign w:val="bottom"/>
          </w:tcPr>
          <w:p w:rsidR="00DA4EB9" w:rsidRDefault="00DA4EB9" w:rsidP="00AE75E8"/>
        </w:tc>
        <w:tc>
          <w:tcPr>
            <w:tcW w:w="1611" w:type="dxa"/>
            <w:vAlign w:val="bottom"/>
          </w:tcPr>
          <w:p w:rsidR="00DA4EB9" w:rsidRDefault="00DA4EB9" w:rsidP="00AE75E8">
            <w:pPr>
              <w:jc w:val="center"/>
            </w:pPr>
          </w:p>
        </w:tc>
      </w:tr>
      <w:tr w:rsidR="00DA4EB9" w:rsidTr="00AE75E8">
        <w:trPr>
          <w:trHeight w:val="330"/>
        </w:trPr>
        <w:tc>
          <w:tcPr>
            <w:tcW w:w="7794" w:type="dxa"/>
            <w:vAlign w:val="bottom"/>
          </w:tcPr>
          <w:p w:rsidR="00DA4EB9" w:rsidRDefault="00DA4EB9" w:rsidP="00AE75E8"/>
        </w:tc>
        <w:tc>
          <w:tcPr>
            <w:tcW w:w="1611" w:type="dxa"/>
            <w:vAlign w:val="bottom"/>
          </w:tcPr>
          <w:p w:rsidR="00DA4EB9" w:rsidRDefault="00DA4EB9" w:rsidP="00AE75E8"/>
        </w:tc>
      </w:tr>
      <w:tr w:rsidR="00DA4EB9" w:rsidTr="00AE75E8">
        <w:trPr>
          <w:trHeight w:val="330"/>
        </w:trPr>
        <w:tc>
          <w:tcPr>
            <w:tcW w:w="7794" w:type="dxa"/>
            <w:vAlign w:val="bottom"/>
          </w:tcPr>
          <w:p w:rsidR="00DA4EB9" w:rsidRDefault="00DA4EB9" w:rsidP="00AE75E8">
            <w:pPr>
              <w:rPr>
                <w:b/>
              </w:rPr>
            </w:pPr>
            <w:r>
              <w:rPr>
                <w:b/>
              </w:rPr>
              <w:t>ВСЕГО экземпляров:</w:t>
            </w:r>
          </w:p>
        </w:tc>
        <w:tc>
          <w:tcPr>
            <w:tcW w:w="1611" w:type="dxa"/>
            <w:vAlign w:val="bottom"/>
          </w:tcPr>
          <w:p w:rsidR="00DA4EB9" w:rsidRDefault="00DA4EB9" w:rsidP="00AE75E8">
            <w:pPr>
              <w:jc w:val="center"/>
            </w:pPr>
            <w:r>
              <w:t>1</w:t>
            </w:r>
          </w:p>
        </w:tc>
      </w:tr>
    </w:tbl>
    <w:p w:rsidR="00DA4EB9" w:rsidRDefault="00DA4EB9" w:rsidP="00DA4EB9"/>
    <w:p w:rsidR="00DA4EB9" w:rsidRDefault="00DA4EB9" w:rsidP="00DA4EB9">
      <w:pPr>
        <w:tabs>
          <w:tab w:val="left" w:pos="4320"/>
        </w:tabs>
        <w:rPr>
          <w:sz w:val="22"/>
        </w:rPr>
      </w:pPr>
      <w:r>
        <w:rPr>
          <w:sz w:val="22"/>
        </w:rPr>
        <w:t xml:space="preserve">                                                  </w:t>
      </w:r>
    </w:p>
    <w:p w:rsidR="00DA4EB9" w:rsidRDefault="00DA4EB9" w:rsidP="00DA4EB9">
      <w:pPr>
        <w:rPr>
          <w:sz w:val="22"/>
        </w:rPr>
      </w:pPr>
      <w:r>
        <w:rPr>
          <w:sz w:val="22"/>
        </w:rPr>
        <w:t xml:space="preserve">Исполнитель </w:t>
      </w:r>
      <w:r>
        <w:rPr>
          <w:i/>
          <w:sz w:val="22"/>
          <w:szCs w:val="22"/>
          <w:u w:val="single"/>
        </w:rPr>
        <w:t xml:space="preserve">специалист администрации </w:t>
      </w:r>
      <w:r>
        <w:rPr>
          <w:b/>
          <w:u w:val="single"/>
        </w:rPr>
        <w:t xml:space="preserve">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>А.А.Брюханова</w:t>
      </w:r>
      <w:r>
        <w:rPr>
          <w:sz w:val="22"/>
          <w:u w:val="single"/>
        </w:rPr>
        <w:t xml:space="preserve">                </w:t>
      </w:r>
    </w:p>
    <w:p w:rsidR="00DA4EB9" w:rsidRDefault="00DA4EB9" w:rsidP="00DA4EB9">
      <w:pPr>
        <w:rPr>
          <w:i/>
          <w:sz w:val="22"/>
          <w:vertAlign w:val="superscript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>
        <w:rPr>
          <w:i/>
          <w:sz w:val="22"/>
          <w:vertAlign w:val="superscript"/>
        </w:rPr>
        <w:t>(должность, подпись, дата)</w:t>
      </w:r>
    </w:p>
    <w:p w:rsidR="00DA4EB9" w:rsidRDefault="00DA4EB9" w:rsidP="00DA4EB9">
      <w:pPr>
        <w:pStyle w:val="31"/>
        <w:spacing w:after="0" w:line="220" w:lineRule="exact"/>
        <w:ind w:left="284" w:hanging="709"/>
        <w:rPr>
          <w:i/>
          <w:sz w:val="22"/>
          <w:vertAlign w:val="superscript"/>
        </w:rPr>
      </w:pPr>
      <w:r>
        <w:rPr>
          <w:sz w:val="22"/>
          <w:szCs w:val="22"/>
        </w:rPr>
        <w:t xml:space="preserve">        </w:t>
      </w:r>
    </w:p>
    <w:p w:rsidR="00DA4EB9" w:rsidRDefault="00DA4EB9" w:rsidP="00DA4EB9"/>
    <w:p w:rsidR="00DA4EB9" w:rsidRDefault="00DA4EB9" w:rsidP="00DA4EB9">
      <w:pPr>
        <w:pStyle w:val="21"/>
        <w:spacing w:line="240" w:lineRule="exact"/>
        <w:rPr>
          <w:sz w:val="28"/>
        </w:rPr>
      </w:pPr>
    </w:p>
    <w:p w:rsidR="00DA4EB9" w:rsidRDefault="00DA4EB9" w:rsidP="00DA4EB9">
      <w:pPr>
        <w:pStyle w:val="21"/>
        <w:spacing w:line="240" w:lineRule="exact"/>
        <w:rPr>
          <w:sz w:val="28"/>
        </w:rPr>
      </w:pPr>
    </w:p>
    <w:p w:rsidR="00DA4EB9" w:rsidRDefault="00DA4EB9" w:rsidP="00DA4EB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A4EB9" w:rsidRDefault="00DA4EB9" w:rsidP="00DA4EB9">
      <w:pPr>
        <w:pStyle w:val="ConsPlusNormal"/>
        <w:widowControl/>
        <w:ind w:firstLine="0"/>
      </w:pPr>
    </w:p>
    <w:p w:rsidR="00F95DDD" w:rsidRDefault="00F95DDD"/>
    <w:sectPr w:rsidR="00F95DDD" w:rsidSect="003A4C46">
      <w:headerReference w:type="even" r:id="rId5"/>
      <w:headerReference w:type="default" r:id="rId6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46" w:rsidRDefault="00DA4EB9" w:rsidP="003A4C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C46" w:rsidRDefault="00DA4EB9" w:rsidP="003A4C4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46" w:rsidRDefault="00DA4EB9" w:rsidP="003A4C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A4C46" w:rsidRDefault="00DA4EB9" w:rsidP="003A4C4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4EB9"/>
    <w:rsid w:val="00107551"/>
    <w:rsid w:val="00303B1A"/>
    <w:rsid w:val="004842A3"/>
    <w:rsid w:val="00523A97"/>
    <w:rsid w:val="005E1D70"/>
    <w:rsid w:val="00DA4EB9"/>
    <w:rsid w:val="00F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A97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2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2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EB9"/>
    <w:pPr>
      <w:keepNext/>
      <w:spacing w:before="240" w:after="60"/>
      <w:ind w:left="56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EB9"/>
    <w:pPr>
      <w:spacing w:before="240" w:after="60"/>
      <w:ind w:left="568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EB9"/>
    <w:pPr>
      <w:spacing w:before="240" w:after="60"/>
      <w:ind w:left="568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EB9"/>
    <w:pPr>
      <w:spacing w:before="240" w:after="60"/>
      <w:ind w:left="568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EB9"/>
    <w:pPr>
      <w:spacing w:before="240" w:after="60"/>
      <w:ind w:left="568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EB9"/>
    <w:pPr>
      <w:spacing w:before="240" w:after="60"/>
      <w:ind w:left="568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A97"/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842A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4842A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4842A3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4EB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4EB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4EB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4EB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4EB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4EB9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PlusNormal">
    <w:name w:val="ConsPlusNormal"/>
    <w:uiPriority w:val="99"/>
    <w:rsid w:val="00DA4E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A4E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A4E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???????2"/>
    <w:uiPriority w:val="99"/>
    <w:rsid w:val="00DA4EB9"/>
    <w:rPr>
      <w:rFonts w:ascii="Times New Roman" w:eastAsia="Times New Roman" w:hAnsi="Times New Roman"/>
      <w:sz w:val="26"/>
    </w:rPr>
  </w:style>
  <w:style w:type="paragraph" w:styleId="31">
    <w:name w:val="Body Text Indent 3"/>
    <w:basedOn w:val="a"/>
    <w:link w:val="32"/>
    <w:uiPriority w:val="99"/>
    <w:rsid w:val="00DA4E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4EB9"/>
    <w:rPr>
      <w:rFonts w:ascii="Times New Roman" w:eastAsia="Times New Roman" w:hAnsi="Times New Roman"/>
      <w:sz w:val="16"/>
      <w:szCs w:val="16"/>
    </w:rPr>
  </w:style>
  <w:style w:type="paragraph" w:styleId="a4">
    <w:name w:val="header"/>
    <w:basedOn w:val="a"/>
    <w:link w:val="a5"/>
    <w:uiPriority w:val="99"/>
    <w:rsid w:val="00DA4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EB9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DA4E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2018-03-06T07:33:00Z</dcterms:created>
  <dcterms:modified xsi:type="dcterms:W3CDTF">2018-03-06T07:34:00Z</dcterms:modified>
</cp:coreProperties>
</file>